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7D158" w14:textId="155A6309" w:rsidR="437120E0" w:rsidRDefault="437120E0">
      <w:r>
        <w:rPr>
          <w:noProof/>
        </w:rPr>
        <w:drawing>
          <wp:inline distT="0" distB="0" distL="0" distR="0" wp14:anchorId="79384831" wp14:editId="02595113">
            <wp:extent cx="2876550" cy="1485900"/>
            <wp:effectExtent l="0" t="0" r="0" b="0"/>
            <wp:docPr id="2133975019" name="Picture 2133975019"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876550" cy="1485900"/>
                    </a:xfrm>
                    <a:prstGeom prst="rect">
                      <a:avLst/>
                    </a:prstGeom>
                  </pic:spPr>
                </pic:pic>
              </a:graphicData>
            </a:graphic>
          </wp:inline>
        </w:drawing>
      </w:r>
      <w:r>
        <w:br/>
      </w:r>
    </w:p>
    <w:p w14:paraId="7DD9C65E" w14:textId="5C2A026F" w:rsidR="0033020A" w:rsidRPr="00775299" w:rsidRDefault="00554E6F" w:rsidP="0033020A">
      <w:pPr>
        <w:pStyle w:val="Schmainhead"/>
        <w:rPr>
          <w:lang w:eastAsia="en-GB"/>
        </w:rPr>
      </w:pPr>
      <w:bookmarkStart w:id="0" w:name="_Toc191642301"/>
      <w:r>
        <w:rPr>
          <w:lang w:eastAsia="en-GB"/>
        </w:rPr>
        <w:t>Schedule</w:t>
      </w:r>
      <w:r w:rsidR="0033020A" w:rsidRPr="00775299">
        <w:rPr>
          <w:lang w:eastAsia="en-GB"/>
        </w:rPr>
        <w:t xml:space="preserve"> 1</w:t>
      </w:r>
      <w:r w:rsidR="0033020A">
        <w:rPr>
          <w:lang w:eastAsia="en-GB"/>
        </w:rPr>
        <w:t>1</w:t>
      </w:r>
      <w:r w:rsidR="0033020A" w:rsidRPr="00775299">
        <w:rPr>
          <w:lang w:eastAsia="en-GB"/>
        </w:rPr>
        <w:t xml:space="preserve"> - Prompt Payment Certificate</w:t>
      </w:r>
      <w:bookmarkEnd w:id="0"/>
    </w:p>
    <w:p w14:paraId="269C0986" w14:textId="77777777" w:rsidR="0033020A" w:rsidRPr="00775299" w:rsidRDefault="0033020A" w:rsidP="0033020A">
      <w:pPr>
        <w:autoSpaceDE w:val="0"/>
        <w:autoSpaceDN w:val="0"/>
        <w:adjustRightInd w:val="0"/>
        <w:spacing w:line="240" w:lineRule="auto"/>
        <w:jc w:val="left"/>
        <w:rPr>
          <w:rFonts w:ascii="Arial" w:hAnsi="Arial" w:cs="Arial"/>
          <w:b/>
          <w:bCs/>
          <w:szCs w:val="22"/>
          <w:lang w:eastAsia="en-GB"/>
        </w:rPr>
      </w:pPr>
      <w:r w:rsidRPr="00775299">
        <w:rPr>
          <w:rFonts w:ascii="Arial" w:hAnsi="Arial" w:cs="Arial"/>
          <w:b/>
          <w:bCs/>
          <w:szCs w:val="22"/>
          <w:lang w:eastAsia="en-GB"/>
        </w:rPr>
        <w:t>This Certificate forms part of the Tender requirements and must be submitted as part of your Tender.</w:t>
      </w:r>
    </w:p>
    <w:p w14:paraId="4B261971" w14:textId="77777777" w:rsidR="0033020A" w:rsidRPr="00775299" w:rsidRDefault="0033020A" w:rsidP="0033020A">
      <w:pPr>
        <w:autoSpaceDE w:val="0"/>
        <w:autoSpaceDN w:val="0"/>
        <w:adjustRightInd w:val="0"/>
        <w:spacing w:line="240" w:lineRule="auto"/>
        <w:jc w:val="left"/>
        <w:rPr>
          <w:rFonts w:ascii="Arial" w:hAnsi="Arial" w:cs="Arial"/>
          <w:b/>
          <w:bCs/>
          <w:szCs w:val="22"/>
          <w:lang w:eastAsia="en-GB"/>
        </w:rPr>
      </w:pPr>
    </w:p>
    <w:p w14:paraId="0FAAF3FF" w14:textId="77777777" w:rsidR="0033020A" w:rsidRPr="00775299" w:rsidRDefault="0033020A" w:rsidP="0033020A">
      <w:pPr>
        <w:numPr>
          <w:ilvl w:val="0"/>
          <w:numId w:val="1"/>
        </w:numPr>
        <w:autoSpaceDE w:val="0"/>
        <w:autoSpaceDN w:val="0"/>
        <w:adjustRightInd w:val="0"/>
        <w:spacing w:line="240" w:lineRule="auto"/>
        <w:rPr>
          <w:rFonts w:ascii="Arial" w:hAnsi="Arial" w:cs="Arial"/>
          <w:szCs w:val="22"/>
          <w:lang w:eastAsia="en-GB"/>
        </w:rPr>
      </w:pPr>
      <w:r w:rsidRPr="00775299">
        <w:rPr>
          <w:rFonts w:ascii="Arial" w:hAnsi="Arial" w:cs="Arial"/>
          <w:szCs w:val="22"/>
          <w:lang w:eastAsia="en-GB"/>
        </w:rPr>
        <w:t>I/We understand that in accordance with section 68 of the Procurement Act 2023 Councils must ensure that prompt payment obligations are passed down the supply chain on public procurement contracts.</w:t>
      </w:r>
    </w:p>
    <w:p w14:paraId="2C5F3F5A" w14:textId="77777777" w:rsidR="0033020A" w:rsidRPr="00775299" w:rsidRDefault="0033020A" w:rsidP="0033020A">
      <w:pPr>
        <w:autoSpaceDE w:val="0"/>
        <w:autoSpaceDN w:val="0"/>
        <w:adjustRightInd w:val="0"/>
        <w:spacing w:line="240" w:lineRule="auto"/>
        <w:rPr>
          <w:rFonts w:ascii="Arial" w:hAnsi="Arial" w:cs="Arial"/>
          <w:szCs w:val="22"/>
          <w:lang w:eastAsia="en-GB"/>
        </w:rPr>
      </w:pPr>
    </w:p>
    <w:p w14:paraId="5D0E1EA2" w14:textId="77777777" w:rsidR="0033020A" w:rsidRPr="00775299" w:rsidRDefault="0033020A" w:rsidP="0033020A">
      <w:pPr>
        <w:numPr>
          <w:ilvl w:val="0"/>
          <w:numId w:val="1"/>
        </w:numPr>
        <w:autoSpaceDE w:val="0"/>
        <w:autoSpaceDN w:val="0"/>
        <w:adjustRightInd w:val="0"/>
        <w:spacing w:line="240" w:lineRule="auto"/>
        <w:rPr>
          <w:rFonts w:ascii="Arial" w:hAnsi="Arial" w:cs="Arial"/>
          <w:szCs w:val="22"/>
          <w:lang w:eastAsia="en-GB"/>
        </w:rPr>
      </w:pPr>
      <w:r w:rsidRPr="00775299">
        <w:rPr>
          <w:rFonts w:ascii="Arial" w:hAnsi="Arial" w:cs="Arial"/>
          <w:szCs w:val="22"/>
          <w:lang w:eastAsia="en-GB"/>
        </w:rPr>
        <w:t xml:space="preserve">Furthermore I/We understand that the </w:t>
      </w:r>
      <w:hyperlink r:id="rId11" w:history="1">
        <w:r w:rsidRPr="00EE5767">
          <w:rPr>
            <w:rStyle w:val="Hyperlink"/>
            <w:rFonts w:ascii="Arial" w:hAnsi="Arial" w:cs="Arial"/>
            <w:szCs w:val="22"/>
            <w:lang w:eastAsia="en-GB"/>
          </w:rPr>
          <w:t>Procurement</w:t>
        </w:r>
        <w:r w:rsidRPr="00EE5767">
          <w:rPr>
            <w:rStyle w:val="Hyperlink"/>
          </w:rPr>
          <w:t xml:space="preserve"> </w:t>
        </w:r>
        <w:r w:rsidRPr="00770C04">
          <w:rPr>
            <w:rStyle w:val="Hyperlink"/>
            <w:rFonts w:ascii="Arial" w:hAnsi="Arial" w:cs="Arial"/>
          </w:rPr>
          <w:t>Review Unit</w:t>
        </w:r>
      </w:hyperlink>
      <w:r w:rsidRPr="00775299">
        <w:rPr>
          <w:rFonts w:ascii="Arial" w:hAnsi="Arial" w:cs="Arial"/>
          <w:szCs w:val="22"/>
          <w:lang w:eastAsia="en-GB"/>
        </w:rPr>
        <w:t xml:space="preserve"> may investigate problems, including the question of prompt payment, in public procurement supply chains and will name and shame any suppliers that are proved to be poor payers. </w:t>
      </w:r>
    </w:p>
    <w:p w14:paraId="01BA1CE0" w14:textId="77777777" w:rsidR="0033020A" w:rsidRPr="00775299" w:rsidRDefault="0033020A" w:rsidP="0033020A">
      <w:pPr>
        <w:autoSpaceDE w:val="0"/>
        <w:autoSpaceDN w:val="0"/>
        <w:adjustRightInd w:val="0"/>
        <w:spacing w:line="240" w:lineRule="auto"/>
        <w:rPr>
          <w:rFonts w:ascii="Arial" w:hAnsi="Arial" w:cs="Arial"/>
          <w:szCs w:val="22"/>
          <w:lang w:eastAsia="en-GB"/>
        </w:rPr>
      </w:pPr>
    </w:p>
    <w:p w14:paraId="5BF25FB1" w14:textId="77777777" w:rsidR="0033020A" w:rsidRPr="00775299" w:rsidRDefault="0033020A" w:rsidP="0033020A">
      <w:pPr>
        <w:numPr>
          <w:ilvl w:val="0"/>
          <w:numId w:val="1"/>
        </w:numPr>
        <w:autoSpaceDE w:val="0"/>
        <w:autoSpaceDN w:val="0"/>
        <w:adjustRightInd w:val="0"/>
        <w:spacing w:line="240" w:lineRule="auto"/>
        <w:rPr>
          <w:rFonts w:ascii="Arial" w:hAnsi="Arial" w:cs="Arial"/>
          <w:szCs w:val="22"/>
          <w:lang w:eastAsia="en-GB"/>
        </w:rPr>
      </w:pPr>
      <w:r w:rsidRPr="00775299">
        <w:rPr>
          <w:rFonts w:ascii="Arial" w:hAnsi="Arial" w:cs="Arial"/>
          <w:szCs w:val="22"/>
          <w:lang w:eastAsia="en-GB"/>
        </w:rPr>
        <w:t xml:space="preserve">Any sub-contract for </w:t>
      </w:r>
      <w:r w:rsidRPr="00775299">
        <w:rPr>
          <w:rFonts w:ascii="Arial" w:hAnsi="Arial" w:cs="Arial"/>
          <w:szCs w:val="22"/>
        </w:rPr>
        <w:t>[</w:t>
      </w:r>
      <w:r w:rsidRPr="00775299">
        <w:rPr>
          <w:rFonts w:ascii="Arial" w:hAnsi="Arial" w:cs="Arial"/>
          <w:b/>
          <w:color w:val="FF0000"/>
          <w:szCs w:val="22"/>
        </w:rPr>
        <w:t>Works or Services or Goods</w:t>
      </w:r>
      <w:r w:rsidRPr="00775299">
        <w:rPr>
          <w:rFonts w:ascii="Arial" w:hAnsi="Arial" w:cs="Arial"/>
          <w:color w:val="000000"/>
          <w:szCs w:val="22"/>
        </w:rPr>
        <w:t>]</w:t>
      </w:r>
      <w:r w:rsidRPr="00775299">
        <w:rPr>
          <w:rFonts w:ascii="Arial" w:hAnsi="Arial" w:cs="Arial"/>
          <w:szCs w:val="22"/>
        </w:rPr>
        <w:t xml:space="preserve"> </w:t>
      </w:r>
      <w:proofErr w:type="gramStart"/>
      <w:r w:rsidRPr="00775299">
        <w:rPr>
          <w:rFonts w:ascii="Arial" w:hAnsi="Arial" w:cs="Arial"/>
          <w:szCs w:val="22"/>
          <w:lang w:eastAsia="en-GB"/>
        </w:rPr>
        <w:t>entered into</w:t>
      </w:r>
      <w:proofErr w:type="gramEnd"/>
      <w:r w:rsidRPr="00775299">
        <w:rPr>
          <w:rFonts w:ascii="Arial" w:hAnsi="Arial" w:cs="Arial"/>
          <w:szCs w:val="22"/>
          <w:lang w:eastAsia="en-GB"/>
        </w:rPr>
        <w:t xml:space="preserve"> by the Contractor shall provide for timely payment of the sub-contractor on terms comparable to those detailed in the Terms and Conditions of Contract.</w:t>
      </w:r>
    </w:p>
    <w:p w14:paraId="7C4DEA7B" w14:textId="77777777" w:rsidR="0033020A" w:rsidRPr="00775299" w:rsidRDefault="0033020A" w:rsidP="0033020A">
      <w:pPr>
        <w:autoSpaceDE w:val="0"/>
        <w:autoSpaceDN w:val="0"/>
        <w:adjustRightInd w:val="0"/>
        <w:spacing w:line="240" w:lineRule="auto"/>
        <w:rPr>
          <w:rFonts w:ascii="Arial" w:hAnsi="Arial" w:cs="Arial"/>
          <w:szCs w:val="22"/>
          <w:lang w:eastAsia="en-GB"/>
        </w:rPr>
      </w:pPr>
    </w:p>
    <w:p w14:paraId="54297814" w14:textId="77777777" w:rsidR="0033020A" w:rsidRPr="00775299" w:rsidRDefault="0033020A" w:rsidP="0033020A">
      <w:pPr>
        <w:numPr>
          <w:ilvl w:val="0"/>
          <w:numId w:val="1"/>
        </w:numPr>
        <w:autoSpaceDE w:val="0"/>
        <w:autoSpaceDN w:val="0"/>
        <w:adjustRightInd w:val="0"/>
        <w:spacing w:line="240" w:lineRule="auto"/>
        <w:rPr>
          <w:rFonts w:ascii="Arial" w:hAnsi="Arial" w:cs="Arial"/>
          <w:szCs w:val="22"/>
          <w:lang w:eastAsia="en-GB"/>
        </w:rPr>
      </w:pPr>
      <w:r w:rsidRPr="00775299">
        <w:rPr>
          <w:rFonts w:ascii="Arial" w:hAnsi="Arial" w:cs="Arial"/>
          <w:szCs w:val="22"/>
          <w:lang w:eastAsia="en-GB"/>
        </w:rPr>
        <w:t xml:space="preserve">For any other sub-contract for </w:t>
      </w:r>
      <w:r w:rsidRPr="00775299">
        <w:rPr>
          <w:rFonts w:ascii="Arial" w:hAnsi="Arial" w:cs="Arial"/>
          <w:szCs w:val="22"/>
        </w:rPr>
        <w:t>[</w:t>
      </w:r>
      <w:r w:rsidRPr="00775299">
        <w:rPr>
          <w:rFonts w:ascii="Arial" w:hAnsi="Arial" w:cs="Arial"/>
          <w:b/>
          <w:color w:val="FF0000"/>
          <w:szCs w:val="22"/>
        </w:rPr>
        <w:t>Works or Services or Goods</w:t>
      </w:r>
      <w:r w:rsidRPr="00775299">
        <w:rPr>
          <w:rFonts w:ascii="Arial" w:hAnsi="Arial" w:cs="Arial"/>
          <w:color w:val="000000"/>
          <w:szCs w:val="22"/>
        </w:rPr>
        <w:t>]</w:t>
      </w:r>
      <w:r w:rsidRPr="00775299">
        <w:rPr>
          <w:rFonts w:ascii="Arial" w:hAnsi="Arial" w:cs="Arial"/>
          <w:szCs w:val="22"/>
        </w:rPr>
        <w:t xml:space="preserve"> </w:t>
      </w:r>
      <w:r w:rsidRPr="00775299">
        <w:rPr>
          <w:rFonts w:ascii="Arial" w:hAnsi="Arial" w:cs="Arial"/>
          <w:szCs w:val="22"/>
          <w:lang w:eastAsia="en-GB"/>
        </w:rPr>
        <w:t>the Contractor shall pay his suppliers within 30 days of the receipt of a valid demand for payment, or within any other period as may be normal practice within the industry for the supply of such goods and services.</w:t>
      </w:r>
    </w:p>
    <w:p w14:paraId="55F079CC" w14:textId="77777777" w:rsidR="0033020A" w:rsidRPr="00775299" w:rsidRDefault="0033020A" w:rsidP="0033020A">
      <w:pPr>
        <w:autoSpaceDE w:val="0"/>
        <w:autoSpaceDN w:val="0"/>
        <w:adjustRightInd w:val="0"/>
        <w:spacing w:line="240" w:lineRule="auto"/>
        <w:rPr>
          <w:rFonts w:ascii="Arial" w:hAnsi="Arial" w:cs="Arial"/>
          <w:szCs w:val="22"/>
          <w:lang w:eastAsia="en-GB"/>
        </w:rPr>
      </w:pPr>
    </w:p>
    <w:p w14:paraId="057D5B7C" w14:textId="77777777" w:rsidR="0033020A" w:rsidRPr="00775299" w:rsidRDefault="0033020A" w:rsidP="0033020A">
      <w:pPr>
        <w:numPr>
          <w:ilvl w:val="0"/>
          <w:numId w:val="1"/>
        </w:numPr>
        <w:autoSpaceDE w:val="0"/>
        <w:autoSpaceDN w:val="0"/>
        <w:adjustRightInd w:val="0"/>
        <w:spacing w:line="240" w:lineRule="auto"/>
        <w:rPr>
          <w:rFonts w:ascii="Arial" w:hAnsi="Arial" w:cs="Arial"/>
          <w:szCs w:val="22"/>
          <w:lang w:eastAsia="en-GB"/>
        </w:rPr>
      </w:pPr>
      <w:r w:rsidRPr="00775299">
        <w:rPr>
          <w:rFonts w:ascii="Arial" w:hAnsi="Arial" w:cs="Arial"/>
          <w:szCs w:val="22"/>
          <w:lang w:eastAsia="en-GB"/>
        </w:rPr>
        <w:t>I/We understand that failure by us to comply with sections (iii) and (iv) above and/or failure to act in accordance with the provisions for prompt payment of sub-contractors/suppliers found within the Conditions of Contract will be taken into account as provided for by the PA2023 when considering future tendering opportunities for our Company or any future Company which may be formed by us.</w:t>
      </w:r>
    </w:p>
    <w:p w14:paraId="352B4564" w14:textId="77777777" w:rsidR="0033020A" w:rsidRPr="00775299" w:rsidRDefault="0033020A" w:rsidP="0033020A">
      <w:pPr>
        <w:autoSpaceDE w:val="0"/>
        <w:autoSpaceDN w:val="0"/>
        <w:adjustRightInd w:val="0"/>
        <w:spacing w:line="240" w:lineRule="auto"/>
        <w:rPr>
          <w:rFonts w:ascii="Arial" w:hAnsi="Arial" w:cs="Arial"/>
          <w:szCs w:val="22"/>
          <w:lang w:eastAsia="en-GB"/>
        </w:rPr>
      </w:pPr>
    </w:p>
    <w:p w14:paraId="5811E0A6" w14:textId="77777777" w:rsidR="0033020A" w:rsidRPr="00775299" w:rsidRDefault="0033020A" w:rsidP="0033020A">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 xml:space="preserve">Dated this </w:t>
      </w:r>
      <w:r w:rsidRPr="00775299">
        <w:rPr>
          <w:rFonts w:ascii="Arial" w:hAnsi="Arial" w:cs="Arial"/>
          <w:szCs w:val="22"/>
          <w:lang w:eastAsia="en-GB"/>
        </w:rPr>
        <w:tab/>
      </w:r>
      <w:r w:rsidRPr="00775299">
        <w:rPr>
          <w:rFonts w:ascii="Arial" w:hAnsi="Arial" w:cs="Arial"/>
          <w:szCs w:val="22"/>
          <w:lang w:eastAsia="en-GB"/>
        </w:rPr>
        <w:tab/>
        <w:t xml:space="preserve">day of </w:t>
      </w:r>
      <w:r w:rsidRPr="00775299">
        <w:rPr>
          <w:rFonts w:ascii="Arial" w:hAnsi="Arial" w:cs="Arial"/>
          <w:szCs w:val="22"/>
          <w:lang w:eastAsia="en-GB"/>
        </w:rPr>
        <w:tab/>
      </w:r>
      <w:r w:rsidRPr="00775299">
        <w:rPr>
          <w:rFonts w:ascii="Arial" w:hAnsi="Arial" w:cs="Arial"/>
          <w:szCs w:val="22"/>
          <w:lang w:eastAsia="en-GB"/>
        </w:rPr>
        <w:tab/>
      </w:r>
      <w:r w:rsidRPr="00775299">
        <w:rPr>
          <w:rFonts w:ascii="Arial" w:hAnsi="Arial" w:cs="Arial"/>
          <w:szCs w:val="22"/>
          <w:lang w:eastAsia="en-GB"/>
        </w:rPr>
        <w:tab/>
      </w:r>
    </w:p>
    <w:p w14:paraId="40E4198B" w14:textId="77777777" w:rsidR="0033020A" w:rsidRPr="00775299" w:rsidRDefault="0033020A" w:rsidP="0033020A">
      <w:pPr>
        <w:autoSpaceDE w:val="0"/>
        <w:autoSpaceDN w:val="0"/>
        <w:adjustRightInd w:val="0"/>
        <w:spacing w:line="240" w:lineRule="auto"/>
        <w:jc w:val="left"/>
        <w:rPr>
          <w:rFonts w:ascii="Arial" w:hAnsi="Arial" w:cs="Arial"/>
          <w:szCs w:val="22"/>
          <w:lang w:eastAsia="en-GB"/>
        </w:rPr>
      </w:pPr>
    </w:p>
    <w:p w14:paraId="09B4D027" w14:textId="77777777" w:rsidR="0033020A" w:rsidRPr="00775299" w:rsidRDefault="0033020A" w:rsidP="0033020A">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Signature …………………</w:t>
      </w:r>
      <w:proofErr w:type="gramStart"/>
      <w:r w:rsidRPr="00775299">
        <w:rPr>
          <w:rFonts w:ascii="Arial" w:hAnsi="Arial" w:cs="Arial"/>
          <w:szCs w:val="22"/>
          <w:lang w:eastAsia="en-GB"/>
        </w:rPr>
        <w:t>….In</w:t>
      </w:r>
      <w:proofErr w:type="gramEnd"/>
      <w:r w:rsidRPr="00775299">
        <w:rPr>
          <w:rFonts w:ascii="Arial" w:hAnsi="Arial" w:cs="Arial"/>
          <w:szCs w:val="22"/>
          <w:lang w:eastAsia="en-GB"/>
        </w:rPr>
        <w:t xml:space="preserve"> capacity of ………………………….</w:t>
      </w:r>
    </w:p>
    <w:p w14:paraId="78A215CC" w14:textId="77777777" w:rsidR="0033020A" w:rsidRPr="00775299" w:rsidRDefault="0033020A" w:rsidP="0033020A">
      <w:pPr>
        <w:autoSpaceDE w:val="0"/>
        <w:autoSpaceDN w:val="0"/>
        <w:adjustRightInd w:val="0"/>
        <w:spacing w:line="240" w:lineRule="auto"/>
        <w:jc w:val="left"/>
        <w:rPr>
          <w:rFonts w:ascii="Arial" w:hAnsi="Arial" w:cs="Arial"/>
          <w:szCs w:val="22"/>
          <w:lang w:eastAsia="en-GB"/>
        </w:rPr>
      </w:pPr>
    </w:p>
    <w:p w14:paraId="7D2B24B2" w14:textId="77777777" w:rsidR="0033020A" w:rsidRPr="00775299" w:rsidRDefault="0033020A" w:rsidP="0033020A">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Duly authorised to sign tenders and certify acceptance of the provisions of the Prompt Payment Certificate for and on behalf of:</w:t>
      </w:r>
    </w:p>
    <w:p w14:paraId="7B2BCEF3" w14:textId="77777777" w:rsidR="0033020A" w:rsidRPr="00775299" w:rsidRDefault="0033020A" w:rsidP="0033020A">
      <w:pPr>
        <w:autoSpaceDE w:val="0"/>
        <w:autoSpaceDN w:val="0"/>
        <w:adjustRightInd w:val="0"/>
        <w:spacing w:line="240" w:lineRule="auto"/>
        <w:jc w:val="left"/>
        <w:rPr>
          <w:rFonts w:ascii="Arial" w:hAnsi="Arial" w:cs="Arial"/>
          <w:szCs w:val="22"/>
          <w:lang w:eastAsia="en-GB"/>
        </w:rPr>
      </w:pPr>
    </w:p>
    <w:p w14:paraId="5AAF3E15" w14:textId="77777777" w:rsidR="0033020A" w:rsidRPr="00775299" w:rsidRDefault="0033020A" w:rsidP="0033020A">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 xml:space="preserve">Postal Address: </w:t>
      </w:r>
    </w:p>
    <w:p w14:paraId="0FED8492" w14:textId="77777777" w:rsidR="0033020A" w:rsidRPr="00775299" w:rsidRDefault="0033020A" w:rsidP="0033020A">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 xml:space="preserve">Tel No: </w:t>
      </w:r>
    </w:p>
    <w:p w14:paraId="26039FD2" w14:textId="77777777" w:rsidR="0033020A" w:rsidRPr="00775299" w:rsidRDefault="0033020A" w:rsidP="0033020A">
      <w:pPr>
        <w:rPr>
          <w:rFonts w:ascii="Arial" w:hAnsi="Arial" w:cs="Arial"/>
          <w:szCs w:val="22"/>
          <w:lang w:eastAsia="en-GB"/>
        </w:rPr>
      </w:pPr>
      <w:r w:rsidRPr="00775299">
        <w:rPr>
          <w:rFonts w:ascii="Arial" w:hAnsi="Arial" w:cs="Arial"/>
          <w:szCs w:val="22"/>
          <w:lang w:eastAsia="en-GB"/>
        </w:rPr>
        <w:t xml:space="preserve">Email Address: </w:t>
      </w:r>
    </w:p>
    <w:p w14:paraId="7416F967" w14:textId="77777777" w:rsidR="0033020A" w:rsidRPr="00775299" w:rsidRDefault="0033020A" w:rsidP="0033020A">
      <w:pPr>
        <w:rPr>
          <w:rFonts w:ascii="Arial" w:hAnsi="Arial" w:cs="Arial"/>
          <w:szCs w:val="22"/>
          <w:lang w:eastAsia="en-GB"/>
        </w:rPr>
      </w:pPr>
    </w:p>
    <w:p w14:paraId="51F095F5" w14:textId="77777777" w:rsidR="004669BB" w:rsidRDefault="004669BB"/>
    <w:sectPr w:rsidR="004669B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74BEE" w14:textId="77777777" w:rsidR="0033020A" w:rsidRDefault="0033020A" w:rsidP="0033020A">
      <w:pPr>
        <w:spacing w:line="240" w:lineRule="auto"/>
      </w:pPr>
      <w:r>
        <w:separator/>
      </w:r>
    </w:p>
  </w:endnote>
  <w:endnote w:type="continuationSeparator" w:id="0">
    <w:p w14:paraId="5EB4F9ED" w14:textId="77777777" w:rsidR="0033020A" w:rsidRDefault="0033020A" w:rsidP="003302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0F06" w14:textId="35C411E6" w:rsidR="0033020A" w:rsidRDefault="0033020A">
    <w:pPr>
      <w:pStyle w:val="Footer"/>
    </w:pPr>
    <w:r>
      <w:rPr>
        <w:noProof/>
        <w14:ligatures w14:val="standardContextual"/>
      </w:rPr>
      <mc:AlternateContent>
        <mc:Choice Requires="wps">
          <w:drawing>
            <wp:anchor distT="0" distB="0" distL="0" distR="0" simplePos="0" relativeHeight="251659264" behindDoc="0" locked="0" layoutInCell="1" allowOverlap="1" wp14:anchorId="3DEF788D" wp14:editId="699611D4">
              <wp:simplePos x="635" y="635"/>
              <wp:positionH relativeFrom="page">
                <wp:align>left</wp:align>
              </wp:positionH>
              <wp:positionV relativeFrom="page">
                <wp:align>bottom</wp:align>
              </wp:positionV>
              <wp:extent cx="5731510" cy="571500"/>
              <wp:effectExtent l="0" t="0" r="2540" b="0"/>
              <wp:wrapNone/>
              <wp:docPr id="128954174"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0E982BC3" w14:textId="7ED38385" w:rsidR="0033020A" w:rsidRPr="0033020A" w:rsidRDefault="0033020A" w:rsidP="0033020A">
                          <w:pPr>
                            <w:rPr>
                              <w:rFonts w:ascii="Calibri" w:eastAsia="Calibri" w:hAnsi="Calibri" w:cs="Calibri"/>
                              <w:noProof/>
                              <w:color w:val="000000"/>
                              <w:sz w:val="20"/>
                            </w:rPr>
                          </w:pPr>
                          <w:r w:rsidRPr="0033020A">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EF788D"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" filled="f" stroked="f">
              <v:textbox style="mso-fit-shape-to-text:t" inset="20pt,0,0,15pt">
                <w:txbxContent>
                  <w:p w14:paraId="0E982BC3" w14:textId="7ED38385" w:rsidR="0033020A" w:rsidRPr="0033020A" w:rsidRDefault="0033020A" w:rsidP="0033020A">
                    <w:pPr>
                      <w:rPr>
                        <w:rFonts w:ascii="Calibri" w:eastAsia="Calibri" w:hAnsi="Calibri" w:cs="Calibri"/>
                        <w:noProof/>
                        <w:color w:val="000000"/>
                        <w:sz w:val="20"/>
                      </w:rPr>
                    </w:pPr>
                    <w:r w:rsidRPr="0033020A">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16A0" w14:textId="7D36EB29" w:rsidR="0033020A" w:rsidRDefault="0033020A">
    <w:pPr>
      <w:pStyle w:val="Footer"/>
    </w:pPr>
    <w:r>
      <w:rPr>
        <w:noProof/>
        <w14:ligatures w14:val="standardContextual"/>
      </w:rPr>
      <mc:AlternateContent>
        <mc:Choice Requires="wps">
          <w:drawing>
            <wp:anchor distT="0" distB="0" distL="0" distR="0" simplePos="0" relativeHeight="251660288" behindDoc="0" locked="0" layoutInCell="1" allowOverlap="1" wp14:anchorId="3EE887D8" wp14:editId="743802E5">
              <wp:simplePos x="914400" y="10086975"/>
              <wp:positionH relativeFrom="page">
                <wp:align>left</wp:align>
              </wp:positionH>
              <wp:positionV relativeFrom="page">
                <wp:align>bottom</wp:align>
              </wp:positionV>
              <wp:extent cx="5731510" cy="571500"/>
              <wp:effectExtent l="0" t="0" r="2540" b="0"/>
              <wp:wrapNone/>
              <wp:docPr id="393821282"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57B46C1E" w14:textId="3FA496D6" w:rsidR="0033020A" w:rsidRPr="0033020A" w:rsidRDefault="0033020A" w:rsidP="0033020A">
                          <w:pPr>
                            <w:rPr>
                              <w:rFonts w:ascii="Calibri" w:eastAsia="Calibri" w:hAnsi="Calibri" w:cs="Calibri"/>
                              <w:noProof/>
                              <w:color w:val="000000"/>
                              <w:sz w:val="20"/>
                            </w:rPr>
                          </w:pPr>
                          <w:r w:rsidRPr="0033020A">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E887D8"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" filled="f" stroked="f">
              <v:textbox style="mso-fit-shape-to-text:t" inset="20pt,0,0,15pt">
                <w:txbxContent>
                  <w:p w14:paraId="57B46C1E" w14:textId="3FA496D6" w:rsidR="0033020A" w:rsidRPr="0033020A" w:rsidRDefault="0033020A" w:rsidP="0033020A">
                    <w:pPr>
                      <w:rPr>
                        <w:rFonts w:ascii="Calibri" w:eastAsia="Calibri" w:hAnsi="Calibri" w:cs="Calibri"/>
                        <w:noProof/>
                        <w:color w:val="000000"/>
                        <w:sz w:val="20"/>
                      </w:rPr>
                    </w:pPr>
                    <w:r w:rsidRPr="0033020A">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8704" w14:textId="7DFADB3A" w:rsidR="0033020A" w:rsidRDefault="0033020A">
    <w:pPr>
      <w:pStyle w:val="Footer"/>
    </w:pPr>
    <w:r>
      <w:rPr>
        <w:noProof/>
        <w14:ligatures w14:val="standardContextual"/>
      </w:rPr>
      <mc:AlternateContent>
        <mc:Choice Requires="wps">
          <w:drawing>
            <wp:anchor distT="0" distB="0" distL="0" distR="0" simplePos="0" relativeHeight="251658240" behindDoc="0" locked="0" layoutInCell="1" allowOverlap="1" wp14:anchorId="1BB947C5" wp14:editId="2964F466">
              <wp:simplePos x="635" y="635"/>
              <wp:positionH relativeFrom="page">
                <wp:align>left</wp:align>
              </wp:positionH>
              <wp:positionV relativeFrom="page">
                <wp:align>bottom</wp:align>
              </wp:positionV>
              <wp:extent cx="5731510" cy="571500"/>
              <wp:effectExtent l="0" t="0" r="2540" b="0"/>
              <wp:wrapNone/>
              <wp:docPr id="1260462980"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14C9EB23" w14:textId="214E62F3" w:rsidR="0033020A" w:rsidRPr="0033020A" w:rsidRDefault="0033020A" w:rsidP="0033020A">
                          <w:pPr>
                            <w:rPr>
                              <w:rFonts w:ascii="Calibri" w:eastAsia="Calibri" w:hAnsi="Calibri" w:cs="Calibri"/>
                              <w:noProof/>
                              <w:color w:val="000000"/>
                              <w:sz w:val="20"/>
                            </w:rPr>
                          </w:pPr>
                          <w:r w:rsidRPr="0033020A">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B947C5"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" filled="f" stroked="f">
              <v:textbox style="mso-fit-shape-to-text:t" inset="20pt,0,0,15pt">
                <w:txbxContent>
                  <w:p w14:paraId="14C9EB23" w14:textId="214E62F3" w:rsidR="0033020A" w:rsidRPr="0033020A" w:rsidRDefault="0033020A" w:rsidP="0033020A">
                    <w:pPr>
                      <w:rPr>
                        <w:rFonts w:ascii="Calibri" w:eastAsia="Calibri" w:hAnsi="Calibri" w:cs="Calibri"/>
                        <w:noProof/>
                        <w:color w:val="000000"/>
                        <w:sz w:val="20"/>
                      </w:rPr>
                    </w:pPr>
                    <w:r w:rsidRPr="0033020A">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F2236" w14:textId="77777777" w:rsidR="0033020A" w:rsidRDefault="0033020A" w:rsidP="0033020A">
      <w:pPr>
        <w:spacing w:line="240" w:lineRule="auto"/>
      </w:pPr>
      <w:r>
        <w:separator/>
      </w:r>
    </w:p>
  </w:footnote>
  <w:footnote w:type="continuationSeparator" w:id="0">
    <w:p w14:paraId="36A54F23" w14:textId="77777777" w:rsidR="0033020A" w:rsidRDefault="0033020A" w:rsidP="003302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96AD8" w14:textId="309475CC" w:rsidR="00F01A92" w:rsidRDefault="00F01A92">
    <w:pPr>
      <w:pStyle w:val="Header"/>
    </w:pPr>
    <w:r>
      <w:rPr>
        <w:noProof/>
      </w:rPr>
      <w:pict w14:anchorId="02451D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568079" o:spid="_x0000_s2050" type="#_x0000_t136" style="position:absolute;left:0;text-align:left;margin-left:0;margin-top:0;width:494.85pt;height:141.35pt;rotation:315;z-index:-251652096;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1248" w14:textId="56BFA25C" w:rsidR="00F01A92" w:rsidRDefault="00F01A92">
    <w:pPr>
      <w:pStyle w:val="Header"/>
    </w:pPr>
    <w:r>
      <w:rPr>
        <w:noProof/>
      </w:rPr>
      <w:pict w14:anchorId="6B6D2F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568080" o:spid="_x0000_s2051" type="#_x0000_t136" style="position:absolute;left:0;text-align:left;margin-left:0;margin-top:0;width:494.85pt;height:141.35pt;rotation:315;z-index:-251650048;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E89D7" w14:textId="5B2ED59B" w:rsidR="00F01A92" w:rsidRDefault="00F01A92">
    <w:pPr>
      <w:pStyle w:val="Header"/>
    </w:pPr>
    <w:r>
      <w:rPr>
        <w:noProof/>
      </w:rPr>
      <w:pict w14:anchorId="2046E7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568078" o:spid="_x0000_s2049" type="#_x0000_t136" style="position:absolute;left:0;text-align:left;margin-left:0;margin-top:0;width:494.85pt;height:141.35pt;rotation:315;z-index:-251654144;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74F65"/>
    <w:multiLevelType w:val="hybridMultilevel"/>
    <w:tmpl w:val="239A2E2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8309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20A"/>
    <w:rsid w:val="000928AC"/>
    <w:rsid w:val="002F38C9"/>
    <w:rsid w:val="0033020A"/>
    <w:rsid w:val="00381D39"/>
    <w:rsid w:val="004669BB"/>
    <w:rsid w:val="00554E6F"/>
    <w:rsid w:val="0074593E"/>
    <w:rsid w:val="00A42FB2"/>
    <w:rsid w:val="00AE4ABD"/>
    <w:rsid w:val="00E52AF8"/>
    <w:rsid w:val="00F01A92"/>
    <w:rsid w:val="26B6AC3B"/>
    <w:rsid w:val="43712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DFFD850"/>
  <w15:chartTrackingRefBased/>
  <w15:docId w15:val="{C735B70E-38AC-4E1A-BE74-57C5D31C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20A"/>
    <w:pPr>
      <w:spacing w:after="0" w:line="300" w:lineRule="atLeast"/>
      <w:jc w:val="both"/>
    </w:pPr>
    <w:rPr>
      <w:rFonts w:ascii="Times New Roman" w:eastAsia="Times New Roman" w:hAnsi="Times New Roman" w:cs="Times New Roman"/>
      <w:kern w:val="0"/>
      <w:sz w:val="22"/>
      <w:szCs w:val="20"/>
      <w14:ligatures w14:val="none"/>
    </w:rPr>
  </w:style>
  <w:style w:type="paragraph" w:styleId="Heading1">
    <w:name w:val="heading 1"/>
    <w:basedOn w:val="Normal"/>
    <w:next w:val="Normal"/>
    <w:link w:val="Heading1Char"/>
    <w:uiPriority w:val="9"/>
    <w:qFormat/>
    <w:rsid w:val="003302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02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02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02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02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020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020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02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02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2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02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02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02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02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02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02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02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020A"/>
    <w:rPr>
      <w:rFonts w:eastAsiaTheme="majorEastAsia" w:cstheme="majorBidi"/>
      <w:color w:val="272727" w:themeColor="text1" w:themeTint="D8"/>
    </w:rPr>
  </w:style>
  <w:style w:type="paragraph" w:styleId="Title">
    <w:name w:val="Title"/>
    <w:basedOn w:val="Normal"/>
    <w:next w:val="Normal"/>
    <w:link w:val="TitleChar"/>
    <w:uiPriority w:val="10"/>
    <w:qFormat/>
    <w:rsid w:val="003302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02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02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02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020A"/>
    <w:pPr>
      <w:spacing w:before="160"/>
      <w:jc w:val="center"/>
    </w:pPr>
    <w:rPr>
      <w:i/>
      <w:iCs/>
      <w:color w:val="404040" w:themeColor="text1" w:themeTint="BF"/>
    </w:rPr>
  </w:style>
  <w:style w:type="character" w:customStyle="1" w:styleId="QuoteChar">
    <w:name w:val="Quote Char"/>
    <w:basedOn w:val="DefaultParagraphFont"/>
    <w:link w:val="Quote"/>
    <w:uiPriority w:val="29"/>
    <w:rsid w:val="0033020A"/>
    <w:rPr>
      <w:i/>
      <w:iCs/>
      <w:color w:val="404040" w:themeColor="text1" w:themeTint="BF"/>
    </w:rPr>
  </w:style>
  <w:style w:type="paragraph" w:styleId="ListParagraph">
    <w:name w:val="List Paragraph"/>
    <w:basedOn w:val="Normal"/>
    <w:uiPriority w:val="34"/>
    <w:qFormat/>
    <w:rsid w:val="0033020A"/>
    <w:pPr>
      <w:ind w:left="720"/>
      <w:contextualSpacing/>
    </w:pPr>
  </w:style>
  <w:style w:type="character" w:styleId="IntenseEmphasis">
    <w:name w:val="Intense Emphasis"/>
    <w:basedOn w:val="DefaultParagraphFont"/>
    <w:uiPriority w:val="21"/>
    <w:qFormat/>
    <w:rsid w:val="0033020A"/>
    <w:rPr>
      <w:i/>
      <w:iCs/>
      <w:color w:val="0F4761" w:themeColor="accent1" w:themeShade="BF"/>
    </w:rPr>
  </w:style>
  <w:style w:type="paragraph" w:styleId="IntenseQuote">
    <w:name w:val="Intense Quote"/>
    <w:basedOn w:val="Normal"/>
    <w:next w:val="Normal"/>
    <w:link w:val="IntenseQuoteChar"/>
    <w:uiPriority w:val="30"/>
    <w:qFormat/>
    <w:rsid w:val="003302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020A"/>
    <w:rPr>
      <w:i/>
      <w:iCs/>
      <w:color w:val="0F4761" w:themeColor="accent1" w:themeShade="BF"/>
    </w:rPr>
  </w:style>
  <w:style w:type="character" w:styleId="IntenseReference">
    <w:name w:val="Intense Reference"/>
    <w:basedOn w:val="DefaultParagraphFont"/>
    <w:uiPriority w:val="32"/>
    <w:qFormat/>
    <w:rsid w:val="0033020A"/>
    <w:rPr>
      <w:b/>
      <w:bCs/>
      <w:smallCaps/>
      <w:color w:val="0F4761" w:themeColor="accent1" w:themeShade="BF"/>
      <w:spacing w:val="5"/>
    </w:rPr>
  </w:style>
  <w:style w:type="paragraph" w:customStyle="1" w:styleId="Schmainhead">
    <w:name w:val="Sch   main head"/>
    <w:basedOn w:val="Normal"/>
    <w:next w:val="Normal"/>
    <w:autoRedefine/>
    <w:rsid w:val="0033020A"/>
    <w:pPr>
      <w:widowControl w:val="0"/>
      <w:spacing w:before="240" w:after="360"/>
      <w:jc w:val="center"/>
      <w:outlineLvl w:val="0"/>
    </w:pPr>
    <w:rPr>
      <w:rFonts w:ascii="Arial" w:hAnsi="Arial" w:cs="Arial"/>
      <w:b/>
      <w:kern w:val="28"/>
      <w:szCs w:val="22"/>
    </w:rPr>
  </w:style>
  <w:style w:type="character" w:styleId="Hyperlink">
    <w:name w:val="Hyperlink"/>
    <w:uiPriority w:val="99"/>
    <w:rsid w:val="0033020A"/>
    <w:rPr>
      <w:color w:val="0000FF"/>
      <w:u w:val="single"/>
    </w:rPr>
  </w:style>
  <w:style w:type="paragraph" w:styleId="Footer">
    <w:name w:val="footer"/>
    <w:basedOn w:val="Normal"/>
    <w:link w:val="FooterChar"/>
    <w:uiPriority w:val="99"/>
    <w:unhideWhenUsed/>
    <w:rsid w:val="0033020A"/>
    <w:pPr>
      <w:tabs>
        <w:tab w:val="center" w:pos="4513"/>
        <w:tab w:val="right" w:pos="9026"/>
      </w:tabs>
      <w:spacing w:line="240" w:lineRule="auto"/>
    </w:pPr>
  </w:style>
  <w:style w:type="character" w:customStyle="1" w:styleId="FooterChar">
    <w:name w:val="Footer Char"/>
    <w:basedOn w:val="DefaultParagraphFont"/>
    <w:link w:val="Footer"/>
    <w:uiPriority w:val="99"/>
    <w:rsid w:val="0033020A"/>
    <w:rPr>
      <w:rFonts w:ascii="Times New Roman" w:eastAsia="Times New Roman" w:hAnsi="Times New Roman" w:cs="Times New Roman"/>
      <w:kern w:val="0"/>
      <w:sz w:val="22"/>
      <w:szCs w:val="20"/>
      <w14:ligatures w14:val="none"/>
    </w:rPr>
  </w:style>
  <w:style w:type="paragraph" w:styleId="Header">
    <w:name w:val="header"/>
    <w:basedOn w:val="Normal"/>
    <w:link w:val="HeaderChar"/>
    <w:uiPriority w:val="99"/>
    <w:unhideWhenUsed/>
    <w:rsid w:val="00F01A92"/>
    <w:pPr>
      <w:tabs>
        <w:tab w:val="center" w:pos="4513"/>
        <w:tab w:val="right" w:pos="9026"/>
      </w:tabs>
      <w:spacing w:line="240" w:lineRule="auto"/>
    </w:pPr>
  </w:style>
  <w:style w:type="character" w:customStyle="1" w:styleId="HeaderChar">
    <w:name w:val="Header Char"/>
    <w:basedOn w:val="DefaultParagraphFont"/>
    <w:link w:val="Header"/>
    <w:uiPriority w:val="99"/>
    <w:rsid w:val="00F01A92"/>
    <w:rPr>
      <w:rFonts w:ascii="Times New Roman" w:eastAsia="Times New Roma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uidance/procurement-review-uni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F59554943FD3449258D2DDB6BE5DC1" ma:contentTypeVersion="12" ma:contentTypeDescription="Create a new document." ma:contentTypeScope="" ma:versionID="ea435012047789dec3b50e843eefcd0b">
  <xsd:schema xmlns:xsd="http://www.w3.org/2001/XMLSchema" xmlns:xs="http://www.w3.org/2001/XMLSchema" xmlns:p="http://schemas.microsoft.com/office/2006/metadata/properties" xmlns:ns2="57a434f1-f36e-4a64-bab3-645f0fb541f9" xmlns:ns3="4e98972c-4714-4f45-969f-5c1e1de6a52d" targetNamespace="http://schemas.microsoft.com/office/2006/metadata/properties" ma:root="true" ma:fieldsID="48d35a40bea0bcb77bd91b2563c981aa" ns2:_="" ns3:_="">
    <xsd:import namespace="57a434f1-f36e-4a64-bab3-645f0fb541f9"/>
    <xsd:import namespace="4e98972c-4714-4f45-969f-5c1e1de6a5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434f1-f36e-4a64-bab3-645f0fb541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8972c-4714-4f45-969f-5c1e1de6a52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6208e0-7930-4d23-94e9-c023c942b812}" ma:internalName="TaxCatchAll" ma:showField="CatchAllData" ma:web="4e98972c-4714-4f45-969f-5c1e1de6a5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98972c-4714-4f45-969f-5c1e1de6a52d" xsi:nil="true"/>
    <lcf76f155ced4ddcb4097134ff3c332f xmlns="57a434f1-f36e-4a64-bab3-645f0fb541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725A7E-44D0-4508-B0DD-958629FC2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434f1-f36e-4a64-bab3-645f0fb541f9"/>
    <ds:schemaRef ds:uri="4e98972c-4714-4f45-969f-5c1e1de6a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52405E-B6CF-4D66-B1C5-4798E528F533}">
  <ds:schemaRefs>
    <ds:schemaRef ds:uri="http://schemas.microsoft.com/sharepoint/v3/contenttype/forms"/>
  </ds:schemaRefs>
</ds:datastoreItem>
</file>

<file path=customXml/itemProps3.xml><?xml version="1.0" encoding="utf-8"?>
<ds:datastoreItem xmlns:ds="http://schemas.openxmlformats.org/officeDocument/2006/customXml" ds:itemID="{3AF13C06-9438-4BB7-A752-94C01E156A43}">
  <ds:schemaRefs>
    <ds:schemaRef ds:uri="http://schemas.microsoft.com/office/2006/metadata/properties"/>
    <ds:schemaRef ds:uri="http://schemas.microsoft.com/office/infopath/2007/PartnerControls"/>
    <ds:schemaRef ds:uri="4e98972c-4714-4f45-969f-5c1e1de6a52d"/>
    <ds:schemaRef ds:uri="57a434f1-f36e-4a64-bab3-645f0fb541f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Priest</dc:creator>
  <cp:keywords/>
  <dc:description/>
  <cp:lastModifiedBy>Paul Howe</cp:lastModifiedBy>
  <cp:revision>3</cp:revision>
  <dcterms:created xsi:type="dcterms:W3CDTF">2025-08-11T09:11:00Z</dcterms:created>
  <dcterms:modified xsi:type="dcterms:W3CDTF">2025-08-11T13:02:00Z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4b212384,7afaf3e,17793c62</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2025-02-28T16:53:28Z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3f940fcd-4ed4-46f7-8c43-84f9f22e9455</vt:lpwstr>
  </property>
  <property fmtid="{D5CDD505-2E9C-101B-9397-08002B2CF9AE}" pid="11" name="MSIP_Label_2b28a9a6-133a-4796-ad7d-6b90f7583680_ContentBits">
    <vt:lpwstr>2</vt:lpwstr>
  </property>
  <property fmtid="{D5CDD505-2E9C-101B-9397-08002B2CF9AE}" pid="12" name="MSIP_Label_2b28a9a6-133a-4796-ad7d-6b90f7583680_Tag">
    <vt:lpwstr>10, 3, 0, 1</vt:lpwstr>
  </property>
  <property fmtid="{D5CDD505-2E9C-101B-9397-08002B2CF9AE}" pid="13" name="ContentTypeId">
    <vt:lpwstr>0x0101005DF59554943FD3449258D2DDB6BE5DC1</vt:lpwstr>
  </property>
</Properties>
</file>